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C2B" w:rsidRDefault="00F640E0" w:rsidP="00C73397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СКЛАДНИЙ ЧЕРВОНИЙ</w:t>
      </w:r>
    </w:p>
    <w:p w:rsidR="00EC5C2B" w:rsidRDefault="00F640E0" w:rsidP="00C73397">
      <w:pPr>
        <w:spacing w:after="120"/>
      </w:pPr>
      <w:r>
        <w:t>Людські спогади, віддаляючись у часі та заглиблюючись у несвідоме, набувають вигляду кольорових плям. Асоціативні ряди,</w:t>
      </w:r>
      <w:r>
        <w:t xml:space="preserve"> продовжуючись новими образами, рано чи пізно закінчуються кольоровими плямами. Увесь світ, що потрапляє нам на очі, </w:t>
      </w:r>
      <w:proofErr w:type="spellStart"/>
      <w:r>
        <w:t>розфокусовуючись</w:t>
      </w:r>
      <w:proofErr w:type="spellEnd"/>
      <w:r>
        <w:t xml:space="preserve"> та розчиняючись у темряві, перетворюється на згустки кольорових плям. Всесвіт — це колір, і навпаки. Так само спонтанно, я</w:t>
      </w:r>
      <w:r>
        <w:t xml:space="preserve">к виник наш світ, виникає й образ кольору. Художник Антон </w:t>
      </w:r>
      <w:proofErr w:type="spellStart"/>
      <w:r>
        <w:t>Логов</w:t>
      </w:r>
      <w:proofErr w:type="spellEnd"/>
      <w:r>
        <w:t xml:space="preserve"> передає випадковість цього явлення на полотні «складним червоним».</w:t>
      </w:r>
    </w:p>
    <w:p w:rsidR="00EC5C2B" w:rsidRDefault="00F640E0" w:rsidP="00C73397">
      <w:pPr>
        <w:spacing w:after="120"/>
      </w:pPr>
      <w:r>
        <w:t xml:space="preserve">Жертва Євхаристії та старозавітний гріх, крила небесних серафимів та </w:t>
      </w:r>
      <w:proofErr w:type="spellStart"/>
      <w:r>
        <w:t>хтонічність</w:t>
      </w:r>
      <w:proofErr w:type="spellEnd"/>
      <w:r>
        <w:t xml:space="preserve"> материнської утроби, сила палкої любові та с</w:t>
      </w:r>
      <w:r>
        <w:t xml:space="preserve">покуса ненависті, розкіш імператорської влади та відчай революції, спокута пекельного вогню та примарне світло зимового сонця, — червоні. На стінах первісних </w:t>
      </w:r>
      <w:proofErr w:type="spellStart"/>
      <w:r>
        <w:t>жител</w:t>
      </w:r>
      <w:proofErr w:type="spellEnd"/>
      <w:r>
        <w:t>, на середньовічних іконах, на полотнах класиків та в нашому житті — цей колір домінує та під</w:t>
      </w:r>
      <w:r>
        <w:t xml:space="preserve">корює собі усю гармонію навколишнього. У чому його таїна? Якої глибини сягає червоний, врізаючись в очі, зупиняючи на собі випадковий погляд? Чому саме червоний на картинах Антона </w:t>
      </w:r>
      <w:proofErr w:type="spellStart"/>
      <w:r>
        <w:t>Логова</w:t>
      </w:r>
      <w:proofErr w:type="spellEnd"/>
      <w:r>
        <w:t>?</w:t>
      </w:r>
    </w:p>
    <w:p w:rsidR="00EC5C2B" w:rsidRDefault="00F640E0" w:rsidP="00C73397">
      <w:pPr>
        <w:spacing w:after="120"/>
      </w:pPr>
      <w:r>
        <w:t xml:space="preserve">Надихаючись колористичними пошуками ван </w:t>
      </w:r>
      <w:proofErr w:type="spellStart"/>
      <w:r>
        <w:t>Ейка</w:t>
      </w:r>
      <w:proofErr w:type="spellEnd"/>
      <w:r>
        <w:t xml:space="preserve">, Гойї, </w:t>
      </w:r>
      <w:proofErr w:type="spellStart"/>
      <w:r>
        <w:t>Матісса</w:t>
      </w:r>
      <w:proofErr w:type="spellEnd"/>
      <w:r>
        <w:t xml:space="preserve">, </w:t>
      </w:r>
      <w:proofErr w:type="spellStart"/>
      <w:r>
        <w:t>Логов</w:t>
      </w:r>
      <w:proofErr w:type="spellEnd"/>
      <w:r>
        <w:t xml:space="preserve"> п</w:t>
      </w:r>
      <w:r>
        <w:t xml:space="preserve">рацює з червоним, розкладаючи його на невловимі відтінки, виявляючи його нюансований потенціал, наділяючи його кожен раз новою формою. За словами Антона, серія «Складний червоний» народилась під впливом тісного спілкування з відомим українським художником </w:t>
      </w:r>
      <w:r>
        <w:t xml:space="preserve">— Сергієм </w:t>
      </w:r>
      <w:proofErr w:type="spellStart"/>
      <w:r>
        <w:t>Якутовичем</w:t>
      </w:r>
      <w:proofErr w:type="spellEnd"/>
      <w:r>
        <w:t xml:space="preserve">. Він запросив </w:t>
      </w:r>
      <w:proofErr w:type="spellStart"/>
      <w:r>
        <w:t>Логова</w:t>
      </w:r>
      <w:proofErr w:type="spellEnd"/>
      <w:r>
        <w:t xml:space="preserve"> до майстерні, довіривши ґрунтувати полотна для своєї нової живописної серії. У діалозі мистецьких поколінь, Антон ділив із Сергієм і особисті втрати, і спалахи натхнення. </w:t>
      </w:r>
      <w:proofErr w:type="spellStart"/>
      <w:r>
        <w:t>Якутович</w:t>
      </w:r>
      <w:proofErr w:type="spellEnd"/>
      <w:r>
        <w:t xml:space="preserve"> розказав про роботу в кіно, про кн</w:t>
      </w:r>
      <w:r>
        <w:t xml:space="preserve">ижкову ілюстрацію та про численні виставки, а пізніше заповідав Антону </w:t>
      </w:r>
      <w:proofErr w:type="spellStart"/>
      <w:r>
        <w:t>Логову</w:t>
      </w:r>
      <w:proofErr w:type="spellEnd"/>
      <w:r>
        <w:t xml:space="preserve"> </w:t>
      </w:r>
      <w:r w:rsidR="00D73231">
        <w:t xml:space="preserve">написати </w:t>
      </w:r>
      <w:r w:rsidR="00C73397">
        <w:t xml:space="preserve">на тих полотнах </w:t>
      </w:r>
      <w:bookmarkStart w:id="0" w:name="_GoBack"/>
      <w:bookmarkEnd w:id="0"/>
      <w:r w:rsidR="00C73397">
        <w:t>свою власну серію</w:t>
      </w:r>
      <w:r>
        <w:t>. І Сергія не стало…</w:t>
      </w:r>
    </w:p>
    <w:p w:rsidR="00EC5C2B" w:rsidRDefault="00F640E0" w:rsidP="00C73397">
      <w:pPr>
        <w:spacing w:after="120"/>
      </w:pPr>
      <w:r>
        <w:t>Тягуча густота червоного поглинає в себе найсуперечливіші емоції, найважчі думки. Цей колір наповнює сама іст</w:t>
      </w:r>
      <w:r>
        <w:t xml:space="preserve">орія: спочатку — стигмати Христа, пізніше — знамена більшовиків, тепер — кров нашої війни. На полотнах Антона </w:t>
      </w:r>
      <w:proofErr w:type="spellStart"/>
      <w:r>
        <w:t>Логова</w:t>
      </w:r>
      <w:proofErr w:type="spellEnd"/>
      <w:r>
        <w:t xml:space="preserve"> «складний червоний» розчиняє та розчиняється, перетворюючи кожну окрему абстракцію на частину суцільного душевного переживання.</w:t>
      </w:r>
    </w:p>
    <w:p w:rsidR="00EC5C2B" w:rsidRDefault="00F640E0" w:rsidP="00C73397">
      <w:pPr>
        <w:spacing w:after="120"/>
      </w:pPr>
      <w:bookmarkStart w:id="1" w:name="_gjdgxs" w:colFirst="0" w:colLast="0"/>
      <w:bookmarkEnd w:id="1"/>
      <w:r>
        <w:t>Виставка «С</w:t>
      </w:r>
      <w:r>
        <w:t xml:space="preserve">кладний червоний» — це спогад і передчуття водночас. Червона лінія, червона пляма, червоний мазок, червона </w:t>
      </w:r>
      <w:proofErr w:type="spellStart"/>
      <w:r>
        <w:t>розмивка</w:t>
      </w:r>
      <w:proofErr w:type="spellEnd"/>
      <w:r>
        <w:t xml:space="preserve">, червоний акцент —живописні проекції емоційних зламів. Залишаючись особистими спогадами художника, вони щоразу набувають нової подоби, </w:t>
      </w:r>
      <w:proofErr w:type="spellStart"/>
      <w:r>
        <w:t>взаєм</w:t>
      </w:r>
      <w:r>
        <w:t>одіючи</w:t>
      </w:r>
      <w:proofErr w:type="spellEnd"/>
      <w:r>
        <w:t xml:space="preserve"> з глядачем. Казимир Малевич говорив: «У мистецтва немає ні минулого, ні майбутнього, отже — воно завжди сьогоднішнє». Живописна історія Антона </w:t>
      </w:r>
      <w:proofErr w:type="spellStart"/>
      <w:r>
        <w:t>Логова</w:t>
      </w:r>
      <w:proofErr w:type="spellEnd"/>
      <w:r>
        <w:t xml:space="preserve"> завжди розгортається тут і тепер, заповідаючи нам складність свого червоного.</w:t>
      </w:r>
    </w:p>
    <w:p w:rsidR="00EC5C2B" w:rsidRDefault="00F640E0" w:rsidP="00C73397">
      <w:pPr>
        <w:spacing w:after="120"/>
        <w:jc w:val="right"/>
        <w:rPr>
          <w:b/>
          <w:i/>
        </w:rPr>
      </w:pPr>
      <w:r>
        <w:rPr>
          <w:b/>
          <w:i/>
        </w:rPr>
        <w:t xml:space="preserve">Марина </w:t>
      </w:r>
      <w:proofErr w:type="spellStart"/>
      <w:r>
        <w:rPr>
          <w:b/>
          <w:i/>
        </w:rPr>
        <w:t>Богуш</w:t>
      </w:r>
      <w:proofErr w:type="spellEnd"/>
    </w:p>
    <w:sectPr w:rsidR="00EC5C2B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C2B"/>
    <w:rsid w:val="00C6351C"/>
    <w:rsid w:val="00C73397"/>
    <w:rsid w:val="00D73231"/>
    <w:rsid w:val="00EC5C2B"/>
    <w:rsid w:val="00F6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107E1"/>
  <w15:docId w15:val="{25DAC686-7257-41B3-A4C2-2C79844CD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8"/>
        <w:szCs w:val="28"/>
        <w:lang w:val="uk-UA" w:eastAsia="uk-UA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1708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Bogush</dc:creator>
  <cp:lastModifiedBy>Marina Bogush</cp:lastModifiedBy>
  <cp:revision>2</cp:revision>
  <dcterms:created xsi:type="dcterms:W3CDTF">2019-02-04T12:27:00Z</dcterms:created>
  <dcterms:modified xsi:type="dcterms:W3CDTF">2019-02-04T12:27:00Z</dcterms:modified>
</cp:coreProperties>
</file>